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center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8"/>
        <w:gridCol w:w="3164"/>
      </w:tblGrid>
      <w:tr w:rsidR="00892C86" w:rsidRPr="00892C86" w:rsidTr="00892C86">
        <w:tc>
          <w:tcPr>
            <w:tcW w:w="3190" w:type="dxa"/>
          </w:tcPr>
          <w:p w:rsidR="00892C86" w:rsidRPr="00892C86" w:rsidRDefault="002A551B" w:rsidP="002A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9139" cy="990600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99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92C86" w:rsidRPr="00892C86" w:rsidRDefault="00892C86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6">
              <w:rPr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margin">
                    <wp:posOffset>494665</wp:posOffset>
                  </wp:positionH>
                  <wp:positionV relativeFrom="paragraph">
                    <wp:posOffset>143510</wp:posOffset>
                  </wp:positionV>
                  <wp:extent cx="1009650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92" y="21102"/>
                      <wp:lineTo x="21192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892C86" w:rsidRPr="00892C86" w:rsidRDefault="002A551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236663"/>
                  <wp:effectExtent l="19050" t="0" r="0" b="0"/>
                  <wp:docPr id="3" name="Рисунок 1" descr="http://1.orlyonok.ru/img/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orlyonok.ru/img/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C86" w:rsidRDefault="00892C86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D1" w:rsidRPr="00892C86" w:rsidRDefault="00490FD1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34" w:rsidRPr="004B7134" w:rsidRDefault="004B7134" w:rsidP="004B7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программа  </w:t>
      </w:r>
    </w:p>
    <w:p w:rsidR="004B7134" w:rsidRPr="004B7134" w:rsidRDefault="00490FD1" w:rsidP="004B7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- стартовая площадка для подрастающего поколения в будущее»</w:t>
      </w:r>
    </w:p>
    <w:p w:rsidR="00490FD1" w:rsidRDefault="004B7134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 Всероссийских спортивных игр школьни</w:t>
      </w:r>
      <w:r w:rsidR="0003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 </w:t>
      </w:r>
    </w:p>
    <w:p w:rsidR="004B7134" w:rsidRPr="004B7134" w:rsidRDefault="004B7134" w:rsidP="004B7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спортивные игры»</w:t>
      </w:r>
    </w:p>
    <w:p w:rsidR="004B7134" w:rsidRPr="004B7134" w:rsidRDefault="004B7134" w:rsidP="004B7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Default="00397F4E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2F" w:rsidRDefault="0027272F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2F" w:rsidRDefault="0027272F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2F" w:rsidRDefault="0027272F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2F" w:rsidRDefault="0027272F" w:rsidP="005676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F4E" w:rsidRPr="0027272F" w:rsidRDefault="00490FD1" w:rsidP="002727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F">
        <w:rPr>
          <w:rFonts w:ascii="Times New Roman" w:hAnsi="Times New Roman" w:cs="Times New Roman"/>
          <w:b/>
          <w:sz w:val="28"/>
          <w:szCs w:val="28"/>
        </w:rPr>
        <w:t>12-26 сентября 2019 года</w:t>
      </w:r>
    </w:p>
    <w:p w:rsidR="00C10F8D" w:rsidRPr="00C10F8D" w:rsidRDefault="00C10F8D" w:rsidP="0027272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557">
        <w:rPr>
          <w:rFonts w:ascii="Times New Roman" w:hAnsi="Times New Roman" w:cs="Times New Roman"/>
          <w:sz w:val="28"/>
          <w:szCs w:val="28"/>
        </w:rPr>
        <w:lastRenderedPageBreak/>
        <w:t xml:space="preserve">ФГБУ «Федеральный центр организационно – методического обеспечения физического воспитания»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6585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37CF9">
        <w:rPr>
          <w:rFonts w:ascii="Times New Roman" w:hAnsi="Times New Roman" w:cs="Times New Roman"/>
          <w:sz w:val="28"/>
          <w:szCs w:val="28"/>
        </w:rPr>
        <w:t>Федерации</w:t>
      </w:r>
      <w:r w:rsidR="00237CF9" w:rsidRPr="00FD0557">
        <w:rPr>
          <w:rFonts w:ascii="Times New Roman" w:hAnsi="Times New Roman" w:cs="Times New Roman"/>
          <w:sz w:val="28"/>
          <w:szCs w:val="28"/>
        </w:rPr>
        <w:t xml:space="preserve"> </w:t>
      </w:r>
      <w:r w:rsidR="00237CF9" w:rsidRPr="00FD05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 w:rsidRPr="00FD0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образовательную программу </w:t>
      </w:r>
      <w:r w:rsidRPr="00FD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 в</w:t>
      </w:r>
      <w:r w:rsidR="0056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- стартовая площадка для подрастающего поколения в будущее».</w:t>
      </w:r>
    </w:p>
    <w:p w:rsidR="00C10F8D" w:rsidRPr="00FD0557" w:rsidRDefault="00C10F8D" w:rsidP="0027272F">
      <w:pPr>
        <w:widowControl w:val="0"/>
        <w:autoSpaceDE w:val="0"/>
        <w:autoSpaceDN w:val="0"/>
        <w:adjustRightInd w:val="0"/>
        <w:spacing w:after="0" w:line="259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Calibri" w:hAnsi="Times New Roman" w:cs="Times New Roman"/>
          <w:sz w:val="28"/>
          <w:szCs w:val="28"/>
        </w:rPr>
        <w:t>Физическая культура и спорт в системе образования сегодня обладают широкими возможностями, направленными на</w:t>
      </w:r>
      <w:r w:rsidRPr="00FD0557">
        <w:rPr>
          <w:rFonts w:ascii="Calibri" w:eastAsia="@Arial Unicode MS" w:hAnsi="Calibri" w:cs="Times New Roman"/>
          <w:sz w:val="28"/>
          <w:szCs w:val="28"/>
        </w:rPr>
        <w:t xml:space="preserve"> </w:t>
      </w:r>
      <w:r w:rsidRPr="00FD0557">
        <w:rPr>
          <w:rFonts w:ascii="Times New Roman" w:eastAsia="Calibri" w:hAnsi="Times New Roman" w:cs="Times New Roman"/>
          <w:sz w:val="28"/>
          <w:szCs w:val="28"/>
        </w:rPr>
        <w:t>социализацию и личностное гармоничное развитие обучающихся.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 Преемственность на всех уровнях образования, обновление содержания в обучении и преподавании учебного предмета «Физическая культура», интеграция общего и дополнительного образования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решают задачи формирования у подрастающего поколения основ общей культуры, навыков здорового образа жизни, 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мотивации к регулярным занятиям физической культурой и использованию </w:t>
      </w:r>
      <w:r w:rsidRPr="00FD0557">
        <w:rPr>
          <w:rFonts w:ascii="Times New Roman" w:eastAsia="Calibri" w:hAnsi="Times New Roman" w:cs="Times New Roman"/>
          <w:sz w:val="28"/>
          <w:szCs w:val="28"/>
        </w:rPr>
        <w:t>ресурсов многих видов спорта в различных формах двигательной, игровой и соревновательной деятельности.</w:t>
      </w:r>
    </w:p>
    <w:p w:rsidR="00C10F8D" w:rsidRPr="00FD0557" w:rsidRDefault="00C10F8D" w:rsidP="0027272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человек, выбирая свою жизненную траекторию, независимо от рода занятий, систематически занимаясь физическими упражнениями, как правило, </w:t>
      </w:r>
      <w:r w:rsidRPr="00FD0557">
        <w:rPr>
          <w:rFonts w:ascii="Times New Roman" w:eastAsia="Calibri" w:hAnsi="Times New Roman" w:cs="Times New Roman"/>
          <w:sz w:val="28"/>
          <w:szCs w:val="28"/>
        </w:rPr>
        <w:t>осваивает широкий спектр универсальных компетенций, необходимый для выполнения различных видов деятельности, расширяет границы своих возможностей, развивает нравственный, эстетический, интеллектуальный потенциал, и, как итог,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 достигает больших высот в жизни!</w:t>
      </w:r>
    </w:p>
    <w:p w:rsidR="00C10F8D" w:rsidRPr="00FD0557" w:rsidRDefault="00C10F8D" w:rsidP="0027272F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образовательной программы - </w:t>
      </w:r>
      <w:r w:rsidRPr="00FD055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общих и профессиональных компетенций специалистов физкультурно-спортивного профиля </w:t>
      </w:r>
      <w:r w:rsidRPr="00FD0557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государственной политики, отраслевых программ и проектов в сфере физической культуры и спорта по </w:t>
      </w:r>
      <w:r w:rsidRPr="00FD0557">
        <w:rPr>
          <w:rFonts w:ascii="Times New Roman" w:hAnsi="Times New Roman"/>
          <w:sz w:val="28"/>
          <w:szCs w:val="28"/>
        </w:rPr>
        <w:t xml:space="preserve">приоритетным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6585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FD0557">
        <w:rPr>
          <w:rFonts w:ascii="Times New Roman" w:hAnsi="Times New Roman" w:cs="Times New Roman"/>
          <w:sz w:val="28"/>
          <w:szCs w:val="28"/>
        </w:rPr>
        <w:t xml:space="preserve"> </w:t>
      </w:r>
      <w:r w:rsidRPr="00FD0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0F8D" w:rsidRPr="00FD0557" w:rsidRDefault="00C10F8D" w:rsidP="0027272F">
      <w:pPr>
        <w:spacing w:after="0" w:line="259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Calibri" w:hAnsi="Times New Roman" w:cs="Times New Roman"/>
          <w:sz w:val="28"/>
          <w:szCs w:val="28"/>
        </w:rPr>
        <w:t>Содержание программы предусматривает:</w:t>
      </w:r>
    </w:p>
    <w:p w:rsidR="000025FF" w:rsidRPr="000025FF" w:rsidRDefault="00C10F8D" w:rsidP="0027272F">
      <w:pPr>
        <w:pStyle w:val="a3"/>
        <w:numPr>
          <w:ilvl w:val="0"/>
          <w:numId w:val="15"/>
        </w:numPr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ключевые задачи для системы образования в Указе Президента Российской Федерации «О национальных целях и стратегических задачах развития Российской Федерации на период до 2024 года:</w:t>
      </w:r>
    </w:p>
    <w:p w:rsidR="007947BA" w:rsidRDefault="00C10F8D" w:rsidP="0027272F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вовлечения в образовательный процесс;</w:t>
      </w:r>
    </w:p>
    <w:p w:rsidR="007947BA" w:rsidRDefault="00C10F8D" w:rsidP="0027272F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создание современной и безопасной цифровой образовательной среды, обеспечивающей высокое качество и доступность обра</w:t>
      </w:r>
      <w:r w:rsidR="007947BA">
        <w:rPr>
          <w:rFonts w:ascii="Times New Roman" w:hAnsi="Times New Roman"/>
          <w:sz w:val="28"/>
          <w:szCs w:val="28"/>
        </w:rPr>
        <w:t>зования</w:t>
      </w:r>
      <w:r w:rsidRPr="00182446">
        <w:rPr>
          <w:rFonts w:ascii="Times New Roman" w:hAnsi="Times New Roman"/>
          <w:strike/>
          <w:sz w:val="28"/>
          <w:szCs w:val="28"/>
        </w:rPr>
        <w:t>;</w:t>
      </w:r>
    </w:p>
    <w:p w:rsidR="00C10F8D" w:rsidRPr="00C10F8D" w:rsidRDefault="00C10F8D" w:rsidP="0027272F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10F8D" w:rsidRPr="00FD0557" w:rsidRDefault="00C10F8D" w:rsidP="0027272F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создание условий для развития наставничества, поддержки общественных инициатив и проектов, в том числе в сфере добровольчества (волонтёрства);</w:t>
      </w:r>
    </w:p>
    <w:p w:rsidR="00C10F8D" w:rsidRPr="00C10F8D" w:rsidRDefault="00C10F8D" w:rsidP="0027272F">
      <w:pPr>
        <w:pStyle w:val="a3"/>
        <w:numPr>
          <w:ilvl w:val="0"/>
          <w:numId w:val="15"/>
        </w:numPr>
        <w:spacing w:after="0" w:line="259" w:lineRule="auto"/>
        <w:ind w:left="0"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0F8D">
        <w:rPr>
          <w:rFonts w:ascii="Times New Roman" w:eastAsia="Calibri" w:hAnsi="Times New Roman"/>
          <w:sz w:val="28"/>
          <w:szCs w:val="28"/>
        </w:rPr>
        <w:t xml:space="preserve">приоритетные направления деятельности Министерства </w:t>
      </w:r>
      <w:r w:rsidRPr="00C10F8D">
        <w:rPr>
          <w:rFonts w:ascii="Times New Roman" w:hAnsi="Times New Roman"/>
          <w:sz w:val="28"/>
          <w:szCs w:val="28"/>
        </w:rPr>
        <w:t xml:space="preserve">просвещения Российской Федерации </w:t>
      </w:r>
      <w:r w:rsidRPr="00C10F8D">
        <w:rPr>
          <w:rFonts w:ascii="Times New Roman" w:eastAsia="Calibri" w:hAnsi="Times New Roman"/>
          <w:sz w:val="28"/>
          <w:szCs w:val="28"/>
        </w:rPr>
        <w:t xml:space="preserve">в сфере </w:t>
      </w:r>
      <w:r w:rsidRPr="00C10F8D">
        <w:rPr>
          <w:rFonts w:ascii="Times New Roman" w:eastAsia="Calibri" w:hAnsi="Times New Roman"/>
          <w:bCs/>
          <w:sz w:val="28"/>
          <w:szCs w:val="28"/>
        </w:rPr>
        <w:t xml:space="preserve">физического воспитания: </w:t>
      </w:r>
    </w:p>
    <w:p w:rsidR="00C10F8D" w:rsidRPr="00FD0557" w:rsidRDefault="00C10F8D" w:rsidP="0027272F">
      <w:pPr>
        <w:pStyle w:val="a3"/>
        <w:suppressAutoHyphens/>
        <w:spacing w:after="0" w:line="259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bCs/>
          <w:sz w:val="28"/>
          <w:szCs w:val="28"/>
        </w:rPr>
        <w:t>совершенствование механизмов управления развитием физического воспитания и оздоровления детей и молодёжи;</w:t>
      </w:r>
    </w:p>
    <w:p w:rsidR="00C10F8D" w:rsidRPr="00FD0557" w:rsidRDefault="00C10F8D" w:rsidP="0027272F">
      <w:pPr>
        <w:pStyle w:val="a3"/>
        <w:suppressAutoHyphens/>
        <w:spacing w:after="0" w:line="259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повышение качества и доступности образования в сфере физического воспитания;</w:t>
      </w:r>
    </w:p>
    <w:p w:rsidR="00C10F8D" w:rsidRPr="00FD0557" w:rsidRDefault="00C10F8D" w:rsidP="0027272F">
      <w:pPr>
        <w:pStyle w:val="a3"/>
        <w:suppressAutoHyphens/>
        <w:spacing w:after="0" w:line="259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color w:val="000000"/>
          <w:sz w:val="28"/>
          <w:szCs w:val="28"/>
          <w:lang w:eastAsia="en-US"/>
        </w:rPr>
        <w:t>внедрение в процесс образования и воспитания современных инновационных ресурсов;</w:t>
      </w:r>
    </w:p>
    <w:p w:rsidR="00C10F8D" w:rsidRPr="00FD0557" w:rsidRDefault="00C10F8D" w:rsidP="0027272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/>
          <w:bCs/>
          <w:sz w:val="28"/>
          <w:szCs w:val="28"/>
        </w:rPr>
        <w:t>создание единой системы физкультурно-спортивных мероприятий среди обучающихся в системе образования;</w:t>
      </w:r>
    </w:p>
    <w:p w:rsidR="00C10F8D" w:rsidRPr="00C10F8D" w:rsidRDefault="00C10F8D" w:rsidP="0027272F">
      <w:pPr>
        <w:pStyle w:val="a3"/>
        <w:numPr>
          <w:ilvl w:val="0"/>
          <w:numId w:val="15"/>
        </w:numPr>
        <w:spacing w:after="0" w:line="259" w:lineRule="auto"/>
        <w:ind w:left="0"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0F8D">
        <w:rPr>
          <w:rFonts w:ascii="Times New Roman" w:eastAsia="Calibri" w:hAnsi="Times New Roman"/>
          <w:sz w:val="28"/>
          <w:szCs w:val="28"/>
        </w:rPr>
        <w:t>подходы в развитии и совершенствовании потенциала общего и дополнительного образования физкультурно-спортивной направленности (доступность, интеграция, преемственность);</w:t>
      </w:r>
      <w:r w:rsidRPr="00C10F8D">
        <w:rPr>
          <w:rFonts w:ascii="Times New Roman" w:eastAsia="Calibri" w:hAnsi="Times New Roman"/>
          <w:sz w:val="24"/>
          <w:szCs w:val="24"/>
        </w:rPr>
        <w:t xml:space="preserve"> </w:t>
      </w:r>
    </w:p>
    <w:p w:rsidR="00C10F8D" w:rsidRPr="00FD0557" w:rsidRDefault="00C10F8D" w:rsidP="0027272F">
      <w:pPr>
        <w:spacing w:after="0" w:line="25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 w:cs="Times New Roman"/>
          <w:sz w:val="28"/>
          <w:szCs w:val="28"/>
        </w:rPr>
        <w:t>формирование предметных концепций;</w:t>
      </w:r>
    </w:p>
    <w:p w:rsidR="00C10F8D" w:rsidRPr="00FD0557" w:rsidRDefault="00C10F8D" w:rsidP="0027272F">
      <w:pPr>
        <w:spacing w:after="0" w:line="25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D0557">
        <w:rPr>
          <w:rFonts w:ascii="Times New Roman" w:hAnsi="Times New Roman" w:cs="Times New Roman"/>
          <w:sz w:val="28"/>
          <w:szCs w:val="28"/>
        </w:rPr>
        <w:t>реализация Комплекса мер, направленных на систематическое обновление содержания общего образования, через модернизацию ФГОС общего образования, изменение подходов к формированию федерального перечня учебников;</w:t>
      </w:r>
    </w:p>
    <w:p w:rsidR="00C10F8D" w:rsidRPr="00FD0557" w:rsidRDefault="00C10F8D" w:rsidP="0027272F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 w:rsidRPr="00FD0557">
        <w:rPr>
          <w:rFonts w:eastAsia="Times New Roman"/>
          <w:sz w:val="28"/>
          <w:szCs w:val="28"/>
          <w:lang w:eastAsia="ru-RU"/>
        </w:rPr>
        <w:t xml:space="preserve">— </w:t>
      </w:r>
      <w:r w:rsidRPr="00FD0557">
        <w:rPr>
          <w:sz w:val="28"/>
          <w:szCs w:val="28"/>
        </w:rPr>
        <w:t>формирование национальной системы учительского роста;</w:t>
      </w:r>
    </w:p>
    <w:p w:rsidR="00C10F8D" w:rsidRPr="00FD0557" w:rsidRDefault="00C10F8D" w:rsidP="0027272F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реализация </w:t>
      </w:r>
      <w:r w:rsidRPr="00FD0557">
        <w:rPr>
          <w:rFonts w:ascii="Times New Roman" w:hAnsi="Times New Roman" w:cs="Times New Roman"/>
          <w:sz w:val="28"/>
          <w:szCs w:val="28"/>
        </w:rPr>
        <w:t>ведомственной целевой программы «</w:t>
      </w:r>
      <w:r w:rsidRPr="00FD0557">
        <w:rPr>
          <w:rFonts w:ascii="Times New Roman" w:hAnsi="Times New Roman" w:cs="Times New Roman"/>
          <w:bCs/>
          <w:sz w:val="28"/>
          <w:szCs w:val="28"/>
        </w:rPr>
        <w:t>Российская электронная школа</w:t>
      </w:r>
      <w:r w:rsidRPr="00FD0557">
        <w:rPr>
          <w:rFonts w:ascii="Times New Roman" w:hAnsi="Times New Roman" w:cs="Times New Roman"/>
          <w:sz w:val="28"/>
          <w:szCs w:val="28"/>
        </w:rPr>
        <w:t>»;</w:t>
      </w:r>
    </w:p>
    <w:p w:rsidR="00C10F8D" w:rsidRPr="00FD0557" w:rsidRDefault="00C10F8D" w:rsidP="0027272F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спортом; </w:t>
      </w:r>
    </w:p>
    <w:p w:rsidR="00C10F8D" w:rsidRPr="00FD0557" w:rsidRDefault="00C10F8D" w:rsidP="0027272F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 w:rsidRPr="00FD0557">
        <w:rPr>
          <w:rFonts w:eastAsia="Times New Roman"/>
          <w:sz w:val="28"/>
          <w:szCs w:val="28"/>
          <w:lang w:eastAsia="ru-RU"/>
        </w:rPr>
        <w:t>— реализация п</w:t>
      </w:r>
      <w:r w:rsidRPr="00FD0557">
        <w:rPr>
          <w:sz w:val="28"/>
          <w:szCs w:val="28"/>
        </w:rPr>
        <w:t>риоритетного проекта «Доступное дополнительное образование для детей» и пр.</w:t>
      </w:r>
    </w:p>
    <w:p w:rsidR="00C10F8D" w:rsidRPr="00C10F8D" w:rsidRDefault="00C10F8D" w:rsidP="0027272F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F8D">
        <w:rPr>
          <w:rFonts w:ascii="Times New Roman" w:eastAsia="Calibri" w:hAnsi="Times New Roman"/>
          <w:sz w:val="28"/>
          <w:szCs w:val="28"/>
        </w:rPr>
        <w:t>формирование национальной системы физкультурно-спортивного воспитания подрастающего поколения:</w:t>
      </w:r>
    </w:p>
    <w:p w:rsidR="00C10F8D" w:rsidRPr="00FD0557" w:rsidRDefault="00C10F8D" w:rsidP="002727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организации и проведения </w:t>
      </w:r>
      <w:r w:rsidRPr="00FD0557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(игр) школьников «Президентские состязания» и «Президентские спортивные игры»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в части образовательного, воспитательного, научно-методического и творческого потенциала в сфере физической культуры и школьного спорта;</w:t>
      </w:r>
    </w:p>
    <w:p w:rsidR="00C10F8D" w:rsidRPr="00FD0557" w:rsidRDefault="00C10F8D" w:rsidP="0027272F">
      <w:pPr>
        <w:spacing w:after="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реализация 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задач по выявлению, поддержке, дальнейшему сопровождению талантливых в спортивной деятельности обучающихся и всестороннему гармоничному развитию личности подрастающего поколения; </w:t>
      </w:r>
      <w:r w:rsidRPr="00FD055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10F8D" w:rsidRPr="00C10F8D" w:rsidRDefault="00C10F8D" w:rsidP="0027272F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модернизация содержания и технологий физического воспитания с использованием ресурсов федераций по различным видам спорта (инновационная деятельность)</w:t>
      </w:r>
      <w:r>
        <w:rPr>
          <w:rFonts w:ascii="Times New Roman" w:hAnsi="Times New Roman"/>
          <w:sz w:val="28"/>
          <w:szCs w:val="28"/>
        </w:rPr>
        <w:t>;</w:t>
      </w:r>
    </w:p>
    <w:p w:rsidR="00E0726E" w:rsidRPr="00DB777A" w:rsidRDefault="00D240EA" w:rsidP="0027272F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color w:val="000000"/>
          <w:sz w:val="28"/>
          <w:szCs w:val="28"/>
        </w:rPr>
        <w:lastRenderedPageBreak/>
        <w:t>проведение мастер-классов представителями всеросси</w:t>
      </w:r>
      <w:r w:rsidR="00C10F8D">
        <w:rPr>
          <w:rFonts w:ascii="Times New Roman" w:hAnsi="Times New Roman"/>
          <w:color w:val="000000"/>
          <w:sz w:val="28"/>
          <w:szCs w:val="28"/>
        </w:rPr>
        <w:t>йских федераций по видам спорта.</w:t>
      </w:r>
    </w:p>
    <w:p w:rsidR="00BE128F" w:rsidRPr="00FE59E9" w:rsidRDefault="00CA3F57" w:rsidP="0027272F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E9">
        <w:rPr>
          <w:rFonts w:ascii="Times New Roman" w:hAnsi="Times New Roman" w:cs="Times New Roman"/>
          <w:sz w:val="28"/>
          <w:szCs w:val="28"/>
        </w:rPr>
        <w:t>Все зарегистрированные участники по итогам работы образовательной программы ФГБУ «ФЦОМОФВ» получат серт</w:t>
      </w:r>
      <w:r w:rsidR="00565D90" w:rsidRPr="00FE59E9">
        <w:rPr>
          <w:rFonts w:ascii="Times New Roman" w:hAnsi="Times New Roman" w:cs="Times New Roman"/>
          <w:sz w:val="28"/>
          <w:szCs w:val="28"/>
        </w:rPr>
        <w:t>ификат</w:t>
      </w:r>
      <w:r w:rsidRPr="00FE5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3AF" w:rsidRDefault="00166FD9" w:rsidP="0027272F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аудитория</w:t>
      </w:r>
      <w:r w:rsidRPr="00FE59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FE59E9">
        <w:rPr>
          <w:rFonts w:ascii="Times New Roman" w:hAnsi="Times New Roman" w:cs="Times New Roman"/>
          <w:color w:val="000000"/>
          <w:sz w:val="28"/>
          <w:szCs w:val="28"/>
        </w:rPr>
        <w:t xml:space="preserve"> учителя физической культуры, педагоги дополнительного образования, руководители и сопровождающие команд субъектов Российской Федерации.</w:t>
      </w:r>
    </w:p>
    <w:p w:rsidR="00DB777A" w:rsidRDefault="00DB777A" w:rsidP="0027272F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334"/>
      </w:tblGrid>
      <w:tr w:rsidR="00397F4E" w:rsidRPr="00271104" w:rsidTr="003067AE">
        <w:tc>
          <w:tcPr>
            <w:tcW w:w="1560" w:type="dxa"/>
          </w:tcPr>
          <w:p w:rsidR="00397F4E" w:rsidRPr="002E60DD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34" w:type="dxa"/>
          </w:tcPr>
          <w:p w:rsidR="00397F4E" w:rsidRPr="002E60DD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Pr="002E6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ероприятие</w:t>
            </w: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12 сентября 2019 г.</w:t>
            </w:r>
            <w:r w:rsidR="001807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</w:t>
            </w:r>
            <w:r w:rsidR="001807FC"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Pr="00B7725B">
              <w:rPr>
                <w:rFonts w:ascii="Times New Roman" w:hAnsi="Times New Roman"/>
                <w:b/>
                <w:iCs/>
                <w:sz w:val="28"/>
                <w:szCs w:val="28"/>
              </w:rPr>
              <w:t>руглый стол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25B">
              <w:rPr>
                <w:rFonts w:ascii="Times New Roman" w:hAnsi="Times New Roman" w:cs="Times New Roman"/>
                <w:i/>
                <w:sz w:val="28"/>
                <w:szCs w:val="28"/>
              </w:rPr>
              <w:t>19.30 -2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7725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7725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334" w:type="dxa"/>
          </w:tcPr>
          <w:p w:rsidR="00397F4E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«Система социально-значимых физкультурно-спортивных мероприятий как ресурс образования, воспитания и здоровья в системе образования»</w:t>
            </w:r>
          </w:p>
          <w:p w:rsidR="00397F4E" w:rsidRPr="00A22EB5" w:rsidRDefault="00397F4E" w:rsidP="003C107C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 –</w:t>
            </w:r>
            <w:proofErr w:type="spellStart"/>
            <w:r w:rsidR="003C107C" w:rsidRPr="003C107C">
              <w:rPr>
                <w:rFonts w:ascii="Times New Roman" w:hAnsi="Times New Roman" w:cs="Times New Roman"/>
                <w:i/>
                <w:sz w:val="28"/>
                <w:szCs w:val="28"/>
              </w:rPr>
              <w:t>Малахаева</w:t>
            </w:r>
            <w:proofErr w:type="spellEnd"/>
            <w:r w:rsidR="003C107C" w:rsidRPr="003C1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Александровна</w:t>
            </w:r>
            <w:r w:rsidRPr="003C1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C107C" w:rsidRPr="003C107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организационно-методической работы </w:t>
            </w:r>
            <w:r w:rsidRPr="003C107C">
              <w:rPr>
                <w:rFonts w:ascii="Times New Roman" w:hAnsi="Times New Roman" w:cs="Times New Roman"/>
                <w:bCs/>
                <w:sz w:val="28"/>
                <w:szCs w:val="28"/>
              </w:rPr>
              <w:t>ФГБУ «ФЦОМОФВ»</w:t>
            </w: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Pr="00490FD1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22 сентября 2019 г.</w:t>
            </w:r>
            <w:r w:rsidR="001807FC">
              <w:rPr>
                <w:rFonts w:ascii="Times New Roman" w:hAnsi="Times New Roman"/>
                <w:b/>
                <w:sz w:val="28"/>
                <w:szCs w:val="28"/>
              </w:rPr>
              <w:t xml:space="preserve"> - г</w:t>
            </w: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ородошный спорт, регби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D0B07">
              <w:rPr>
                <w:rFonts w:ascii="Times New Roman" w:hAnsi="Times New Roman" w:cs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8334" w:type="dxa"/>
          </w:tcPr>
          <w:p w:rsidR="00397F4E" w:rsidRPr="00271104" w:rsidRDefault="00397F4E" w:rsidP="00BC498F">
            <w:pPr>
              <w:pStyle w:val="ae"/>
              <w:spacing w:before="0" w:beforeAutospacing="0" w:after="0" w:afterAutospacing="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71104">
              <w:rPr>
                <w:b/>
                <w:bCs/>
                <w:sz w:val="28"/>
                <w:szCs w:val="28"/>
              </w:rPr>
              <w:t xml:space="preserve">Мастер-класс, практический семинар </w:t>
            </w:r>
            <w:r w:rsidRPr="00BC498F">
              <w:rPr>
                <w:b/>
                <w:bCs/>
                <w:sz w:val="28"/>
                <w:szCs w:val="28"/>
              </w:rPr>
              <w:t xml:space="preserve">по регби </w:t>
            </w:r>
            <w:r w:rsidR="00BC498F">
              <w:rPr>
                <w:b/>
                <w:bCs/>
                <w:sz w:val="28"/>
                <w:szCs w:val="28"/>
              </w:rPr>
              <w:t>д</w:t>
            </w:r>
            <w:r w:rsidRPr="00BC498F">
              <w:rPr>
                <w:b/>
                <w:bCs/>
                <w:sz w:val="28"/>
                <w:szCs w:val="28"/>
              </w:rPr>
              <w:t xml:space="preserve">ля педагогов (и участников соревнований) </w:t>
            </w:r>
            <w:r w:rsidRPr="00271104">
              <w:rPr>
                <w:b/>
                <w:bCs/>
                <w:sz w:val="28"/>
                <w:szCs w:val="28"/>
              </w:rPr>
              <w:t>«Учимся играть в тэг-регби за один урок!»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 Виктор Николаевич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мастер спорта СССР по регби, главный тренер сборной России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18 по регби 7, педагог доп. образования, учитель физической культуры, главный судья Московской школьной лиги по регби, лицензированный преподаватель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Тупицын Александр Александрович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координатор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Президент федера</w:t>
            </w:r>
            <w:r w:rsidR="0060783E">
              <w:rPr>
                <w:rFonts w:ascii="Times New Roman" w:hAnsi="Times New Roman" w:cs="Times New Roman"/>
                <w:sz w:val="28"/>
                <w:szCs w:val="28"/>
              </w:rPr>
              <w:t>ции регби Архангельской области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07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D0B07">
              <w:rPr>
                <w:rFonts w:ascii="Times New Roman" w:hAnsi="Times New Roman" w:cs="Times New Roman"/>
                <w:i/>
                <w:sz w:val="28"/>
                <w:szCs w:val="28"/>
              </w:rPr>
              <w:t>0 -20.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D0B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334" w:type="dxa"/>
          </w:tcPr>
          <w:p w:rsidR="00397F4E" w:rsidRPr="00271104" w:rsidRDefault="00397F4E" w:rsidP="00BC498F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Мастер-класса по </w:t>
            </w:r>
            <w:r w:rsidRPr="00BC498F">
              <w:rPr>
                <w:rFonts w:ascii="Times New Roman" w:hAnsi="Times New Roman"/>
                <w:b/>
                <w:bCs/>
                <w:sz w:val="28"/>
                <w:szCs w:val="28"/>
              </w:rPr>
              <w:t>городошному спорту</w:t>
            </w:r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C49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>учителей физической культуры,</w:t>
            </w:r>
            <w:r w:rsidRPr="00271104">
              <w:rPr>
                <w:rFonts w:ascii="Times New Roman" w:hAnsi="Times New Roman"/>
                <w:sz w:val="28"/>
                <w:szCs w:val="28"/>
              </w:rPr>
              <w:t xml:space="preserve"> педагогов дополнительного образования и руководителей команд </w:t>
            </w:r>
          </w:p>
          <w:p w:rsidR="00397F4E" w:rsidRPr="00271104" w:rsidRDefault="00397F4E" w:rsidP="00BC498F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Василий Михайлович </w:t>
            </w:r>
            <w:proofErr w:type="spellStart"/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>Духанин</w:t>
            </w:r>
            <w:proofErr w:type="spellEnd"/>
            <w:r w:rsidRPr="00271104">
              <w:rPr>
                <w:rFonts w:ascii="Times New Roman" w:hAnsi="Times New Roman"/>
                <w:sz w:val="28"/>
                <w:szCs w:val="28"/>
              </w:rPr>
              <w:t>, член Президиума МАОО МФГС и ООО ФГСР, председатель Тренерского совета ФГСР, председатель РОО «Федерация городошного спорта Краснодарского края, заслуженный мастер спорта России, многократный чем</w:t>
            </w:r>
            <w:r w:rsidR="0060783E">
              <w:rPr>
                <w:rFonts w:ascii="Times New Roman" w:hAnsi="Times New Roman"/>
                <w:sz w:val="28"/>
                <w:szCs w:val="28"/>
              </w:rPr>
              <w:t>пион и рекордсмен России и мира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20D85">
              <w:rPr>
                <w:rFonts w:ascii="Times New Roman" w:hAnsi="Times New Roman" w:cs="Times New Roman"/>
                <w:i/>
                <w:sz w:val="28"/>
                <w:szCs w:val="28"/>
              </w:rPr>
              <w:t>20.30-21.30</w:t>
            </w:r>
          </w:p>
        </w:tc>
        <w:tc>
          <w:tcPr>
            <w:tcW w:w="8334" w:type="dxa"/>
          </w:tcPr>
          <w:p w:rsidR="00397F4E" w:rsidRPr="00271104" w:rsidRDefault="00397F4E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программа семинара по регби в школе для учителей физической культуры и руководителей команд 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 Виктор Николаевич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мастер спорта СССР по регби, главный тренер сборной России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18 по регби 7, педагог доп. образования, учитель физической культуры, 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судья Московской школьной лиги по регби, лицензированный преподаватель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F4E" w:rsidRPr="00271104" w:rsidRDefault="00397F4E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Тупицын Александр Александрович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координатор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Президент федера</w:t>
            </w:r>
            <w:r w:rsidR="0060783E">
              <w:rPr>
                <w:rFonts w:ascii="Times New Roman" w:hAnsi="Times New Roman" w:cs="Times New Roman"/>
                <w:sz w:val="28"/>
                <w:szCs w:val="28"/>
              </w:rPr>
              <w:t>ции регби Архангельской области</w:t>
            </w: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Pr="00490FD1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 сентября 2019 г.</w:t>
            </w:r>
            <w:r w:rsidR="001807FC">
              <w:rPr>
                <w:rFonts w:ascii="Times New Roman" w:hAnsi="Times New Roman"/>
                <w:b/>
                <w:sz w:val="28"/>
                <w:szCs w:val="28"/>
              </w:rPr>
              <w:t xml:space="preserve"> - с</w:t>
            </w: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портивный туризм, регби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лапта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С 15.00 в соответствии с графиком</w:t>
            </w:r>
          </w:p>
        </w:tc>
        <w:tc>
          <w:tcPr>
            <w:tcW w:w="8334" w:type="dxa"/>
          </w:tcPr>
          <w:p w:rsidR="00397F4E" w:rsidRPr="003067AE" w:rsidRDefault="00BC498F" w:rsidP="00BC498F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397F4E" w:rsidRPr="00271104">
              <w:rPr>
                <w:rFonts w:ascii="Times New Roman" w:hAnsi="Times New Roman"/>
                <w:sz w:val="28"/>
                <w:szCs w:val="28"/>
              </w:rPr>
              <w:t xml:space="preserve"> по спортивному туризму для участников и учителей физической культуры, педагогов дополнительного образования и руководителей команд </w:t>
            </w:r>
            <w:r w:rsidR="003067AE">
              <w:rPr>
                <w:rFonts w:ascii="Times New Roman" w:hAnsi="Times New Roman"/>
                <w:sz w:val="28"/>
                <w:szCs w:val="28"/>
              </w:rPr>
              <w:t>«</w:t>
            </w:r>
            <w:r w:rsidR="00397F4E" w:rsidRPr="00271104">
              <w:rPr>
                <w:rFonts w:ascii="Times New Roman" w:hAnsi="Times New Roman"/>
                <w:b/>
                <w:sz w:val="28"/>
                <w:szCs w:val="28"/>
              </w:rPr>
              <w:t>Пешеходный туризм - самый распространенный и доступный вид туризма</w:t>
            </w:r>
            <w:r w:rsidR="003067A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97F4E" w:rsidRPr="00271104" w:rsidRDefault="00397F4E" w:rsidP="00BC498F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bCs/>
                <w:sz w:val="28"/>
                <w:szCs w:val="28"/>
              </w:rPr>
              <w:t>Дегтярев Алексей Владимирович</w:t>
            </w:r>
            <w:r w:rsidRPr="00271104">
              <w:rPr>
                <w:rFonts w:ascii="Times New Roman" w:hAnsi="Times New Roman"/>
                <w:sz w:val="28"/>
                <w:szCs w:val="28"/>
              </w:rPr>
              <w:t xml:space="preserve"> – вице-президент Федерации спортивного туризма России, член президиума Международной Федерации спортивного туризма, мастер спорта России по спортивному туризму, мастер спорта России по многоборью спасателей МЧС России, спортивный судья Всероссийской категории, спортивны</w:t>
            </w:r>
            <w:r w:rsidR="0060783E">
              <w:rPr>
                <w:rFonts w:ascii="Times New Roman" w:hAnsi="Times New Roman"/>
                <w:sz w:val="28"/>
                <w:szCs w:val="28"/>
              </w:rPr>
              <w:t>й судья Международной категории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С 15.00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 с графиком</w:t>
            </w:r>
          </w:p>
        </w:tc>
        <w:tc>
          <w:tcPr>
            <w:tcW w:w="8334" w:type="dxa"/>
          </w:tcPr>
          <w:p w:rsidR="00397F4E" w:rsidRPr="00271104" w:rsidRDefault="00397F4E" w:rsidP="00BC498F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Pr="002711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 xml:space="preserve">по спортивному туризму для участников </w:t>
            </w:r>
            <w:r w:rsidR="00BC498F">
              <w:rPr>
                <w:rFonts w:ascii="Times New Roman" w:hAnsi="Times New Roman"/>
                <w:b/>
                <w:sz w:val="28"/>
                <w:szCs w:val="28"/>
              </w:rPr>
              <w:t>соревнований</w:t>
            </w:r>
          </w:p>
          <w:p w:rsidR="00397F4E" w:rsidRPr="00271104" w:rsidRDefault="00397F4E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sz w:val="28"/>
                <w:szCs w:val="28"/>
              </w:rPr>
              <w:t>Зверков Павел Алексеевич</w:t>
            </w:r>
            <w:r w:rsidRPr="00271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7 кратный Чемпион России по спортивному туризму, мастер спорта России по спортивному туризму, победитель и призер международных соревнований по спортивному туризму.</w:t>
            </w:r>
          </w:p>
          <w:p w:rsidR="0060783E" w:rsidRPr="00271104" w:rsidRDefault="00397F4E" w:rsidP="00BC498F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Фаезов</w:t>
            </w:r>
            <w:proofErr w:type="spellEnd"/>
            <w:r w:rsidRPr="002711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Расуль</w:t>
            </w:r>
            <w:proofErr w:type="spellEnd"/>
            <w:r w:rsidRPr="002711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Фнунович</w:t>
            </w:r>
            <w:proofErr w:type="spellEnd"/>
            <w:r w:rsidRPr="00271104">
              <w:rPr>
                <w:rFonts w:ascii="Times New Roman" w:hAnsi="Times New Roman"/>
                <w:bCs/>
                <w:sz w:val="28"/>
                <w:szCs w:val="28"/>
              </w:rPr>
              <w:t xml:space="preserve"> – Чемпион России 2019 года по спортивному туризму, Мастер спорта России, Серебряный призер Чемпионата Мира по спортивному туризму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B5168">
              <w:rPr>
                <w:rFonts w:ascii="Times New Roman" w:hAnsi="Times New Roman" w:cs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8334" w:type="dxa"/>
          </w:tcPr>
          <w:p w:rsidR="00397F4E" w:rsidRPr="003067AE" w:rsidRDefault="00397F4E" w:rsidP="00BC498F">
            <w:pPr>
              <w:pStyle w:val="ae"/>
              <w:spacing w:before="0" w:beforeAutospacing="0" w:after="0" w:afterAutospacing="0" w:line="259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71104">
              <w:rPr>
                <w:b/>
                <w:bCs/>
                <w:sz w:val="28"/>
                <w:szCs w:val="28"/>
              </w:rPr>
              <w:t>Мастер-класс,</w:t>
            </w:r>
            <w:r w:rsidR="0027272F">
              <w:rPr>
                <w:b/>
                <w:bCs/>
                <w:sz w:val="28"/>
                <w:szCs w:val="28"/>
              </w:rPr>
              <w:t xml:space="preserve"> практический семинар по регби д</w:t>
            </w:r>
            <w:r w:rsidRPr="0027272F">
              <w:rPr>
                <w:b/>
                <w:bCs/>
                <w:sz w:val="28"/>
                <w:szCs w:val="28"/>
              </w:rPr>
              <w:t>ля педагогов (и участников соревнований)</w:t>
            </w:r>
            <w:r w:rsidR="003067AE" w:rsidRPr="003067AE">
              <w:rPr>
                <w:b/>
                <w:bCs/>
                <w:sz w:val="28"/>
                <w:szCs w:val="28"/>
              </w:rPr>
              <w:t xml:space="preserve"> </w:t>
            </w:r>
            <w:r w:rsidRPr="00271104">
              <w:rPr>
                <w:b/>
                <w:bCs/>
                <w:sz w:val="28"/>
                <w:szCs w:val="28"/>
              </w:rPr>
              <w:t>«Учимся играть в тэг-регби за один урок!»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 Виктор Николаевич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мастер спорта СССР по регби, главный тренер сборной России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18 по регби 7, педагог доп. образования, учитель физической культуры, главный судья Московской школьной лиги по регби, лицензированный преподаватель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Тупицын Александр Александрович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координатор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Президент федерации регби Архангельской области.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AB516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B5168">
              <w:rPr>
                <w:rFonts w:ascii="Times New Roman" w:hAnsi="Times New Roman" w:cs="Times New Roman"/>
                <w:i/>
                <w:sz w:val="28"/>
                <w:szCs w:val="28"/>
              </w:rPr>
              <w:t>0-21.00</w:t>
            </w:r>
          </w:p>
        </w:tc>
        <w:tc>
          <w:tcPr>
            <w:tcW w:w="8334" w:type="dxa"/>
          </w:tcPr>
          <w:p w:rsidR="00397F4E" w:rsidRPr="00271104" w:rsidRDefault="00BC498F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397F4E"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 по регби</w:t>
            </w:r>
            <w:r w:rsidR="00397F4E"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учителей физической культуры и руководителей команд </w:t>
            </w:r>
          </w:p>
          <w:p w:rsidR="00397F4E" w:rsidRPr="00271104" w:rsidRDefault="00397F4E" w:rsidP="00BC498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 Виктор Николаевич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мастер 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СССР по регби, главный тренер сборной России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18 по регби 7, педагог доп. образования, учитель физической культуры, главный судья Московской школьной лиги по регби, лицензированный преподаватель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F4E" w:rsidRDefault="00397F4E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Тупицын Александр Александрович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координатор международной программы «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  <w:r w:rsidRPr="00271104">
              <w:rPr>
                <w:rFonts w:ascii="Times New Roman" w:hAnsi="Times New Roman" w:cs="Times New Roman"/>
                <w:sz w:val="28"/>
                <w:szCs w:val="28"/>
              </w:rPr>
              <w:t xml:space="preserve"> - Займись регби!» в России, Президент федера</w:t>
            </w:r>
            <w:r w:rsidR="0060783E">
              <w:rPr>
                <w:rFonts w:ascii="Times New Roman" w:hAnsi="Times New Roman" w:cs="Times New Roman"/>
                <w:sz w:val="28"/>
                <w:szCs w:val="28"/>
              </w:rPr>
              <w:t>ции регби Архангельской области</w:t>
            </w:r>
          </w:p>
          <w:p w:rsidR="0060783E" w:rsidRPr="00271104" w:rsidRDefault="0060783E" w:rsidP="00BC498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Pr="00490FD1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 сентября 2019 г.</w:t>
            </w:r>
            <w:r w:rsidR="001807FC">
              <w:rPr>
                <w:rFonts w:ascii="Times New Roman" w:hAnsi="Times New Roman"/>
                <w:b/>
                <w:sz w:val="28"/>
                <w:szCs w:val="28"/>
              </w:rPr>
              <w:t xml:space="preserve"> - г</w:t>
            </w: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андбол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71104">
              <w:rPr>
                <w:rFonts w:ascii="Times New Roman" w:hAnsi="Times New Roman" w:cs="Times New Roman"/>
                <w:i/>
                <w:sz w:val="28"/>
                <w:szCs w:val="28"/>
              </w:rPr>
              <w:t>0-21.00</w:t>
            </w:r>
          </w:p>
        </w:tc>
        <w:tc>
          <w:tcPr>
            <w:tcW w:w="8334" w:type="dxa"/>
          </w:tcPr>
          <w:p w:rsidR="00397F4E" w:rsidRPr="00271104" w:rsidRDefault="00BC498F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</w:t>
            </w:r>
            <w:r w:rsidR="00397F4E" w:rsidRPr="0027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F4E" w:rsidRPr="00BC498F">
              <w:rPr>
                <w:rFonts w:ascii="Times New Roman" w:hAnsi="Times New Roman"/>
                <w:b/>
                <w:sz w:val="28"/>
                <w:szCs w:val="28"/>
              </w:rPr>
              <w:t>«Организация и проведение соревнований по мини-гандболу в школьном спортивном клубе»</w:t>
            </w:r>
          </w:p>
          <w:p w:rsidR="00397F4E" w:rsidRPr="0060783E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0783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Поладенко</w:t>
            </w:r>
            <w:proofErr w:type="spellEnd"/>
            <w:r w:rsidRPr="0060783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Виктор Владимирович</w:t>
            </w:r>
            <w:r w:rsidRPr="0060783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60783E">
              <w:rPr>
                <w:rFonts w:eastAsia="Calibri"/>
              </w:rPr>
              <w:t xml:space="preserve"> </w:t>
            </w:r>
            <w:r w:rsidRPr="0060783E">
              <w:rPr>
                <w:rFonts w:ascii="Times New Roman" w:hAnsi="Times New Roman"/>
                <w:iCs/>
                <w:sz w:val="28"/>
                <w:szCs w:val="28"/>
              </w:rPr>
              <w:t>вице – президент Общероссийской общественной организации «Федерации гандбола России»</w:t>
            </w: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Pr="00490FD1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25 сентября 2019 г.</w:t>
            </w:r>
            <w:r w:rsidR="001807FC">
              <w:rPr>
                <w:rFonts w:ascii="Times New Roman" w:hAnsi="Times New Roman"/>
                <w:b/>
                <w:sz w:val="28"/>
                <w:szCs w:val="28"/>
              </w:rPr>
              <w:t xml:space="preserve"> - легкая атлетика,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апта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16.00-18.30</w:t>
            </w:r>
          </w:p>
        </w:tc>
        <w:tc>
          <w:tcPr>
            <w:tcW w:w="8334" w:type="dxa"/>
          </w:tcPr>
          <w:p w:rsidR="00397F4E" w:rsidRPr="0060783E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E">
              <w:rPr>
                <w:rFonts w:ascii="Times New Roman" w:hAnsi="Times New Roman"/>
                <w:sz w:val="28"/>
                <w:szCs w:val="28"/>
              </w:rPr>
              <w:t xml:space="preserve">Презентация программы «Детская легкая атлетика ИААФ» </w:t>
            </w:r>
          </w:p>
          <w:p w:rsidR="00397F4E" w:rsidRPr="00271104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3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Задорина Ксения Ивановна</w:t>
            </w:r>
            <w:r w:rsidRPr="00607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783E">
              <w:rPr>
                <w:rFonts w:ascii="Times New Roman" w:hAnsi="Times New Roman"/>
                <w:iCs/>
                <w:sz w:val="28"/>
                <w:szCs w:val="28"/>
              </w:rPr>
              <w:t>призерка</w:t>
            </w:r>
            <w:proofErr w:type="spellEnd"/>
            <w:r w:rsidRPr="0060783E">
              <w:rPr>
                <w:rFonts w:ascii="Times New Roman" w:hAnsi="Times New Roman"/>
                <w:iCs/>
                <w:sz w:val="28"/>
                <w:szCs w:val="28"/>
              </w:rPr>
              <w:t xml:space="preserve"> чемпионата Мира, чемпионка Европы, менеджер отдела развития ООО «Всероссийская федерация легкой атлетики»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271104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19.30-21.00</w:t>
            </w:r>
          </w:p>
        </w:tc>
        <w:tc>
          <w:tcPr>
            <w:tcW w:w="8334" w:type="dxa"/>
          </w:tcPr>
          <w:p w:rsidR="00397F4E" w:rsidRPr="00AB5168" w:rsidRDefault="00397F4E" w:rsidP="003067A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B5168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обучения техническим приемам и игре в </w:t>
            </w:r>
            <w:r w:rsidRPr="0060783E">
              <w:rPr>
                <w:rFonts w:ascii="Times New Roman" w:hAnsi="Times New Roman"/>
                <w:sz w:val="28"/>
                <w:szCs w:val="28"/>
              </w:rPr>
              <w:t>лапту</w:t>
            </w:r>
          </w:p>
          <w:p w:rsidR="00397F4E" w:rsidRPr="00AB5168" w:rsidRDefault="00397F4E" w:rsidP="003067AE">
            <w:pPr>
              <w:pStyle w:val="a3"/>
              <w:spacing w:after="0" w:line="259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168">
              <w:rPr>
                <w:rFonts w:ascii="Times New Roman" w:hAnsi="Times New Roman"/>
                <w:bCs/>
                <w:sz w:val="28"/>
                <w:szCs w:val="28"/>
              </w:rPr>
              <w:t xml:space="preserve">Тактика игры в защите и нападении </w:t>
            </w:r>
          </w:p>
          <w:p w:rsidR="00397F4E" w:rsidRPr="0060783E" w:rsidRDefault="00397F4E" w:rsidP="003067AE">
            <w:pPr>
              <w:pStyle w:val="a3"/>
              <w:spacing w:after="0" w:line="259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83E">
              <w:rPr>
                <w:rFonts w:ascii="Times New Roman" w:hAnsi="Times New Roman"/>
                <w:b/>
                <w:bCs/>
                <w:sz w:val="28"/>
                <w:szCs w:val="28"/>
              </w:rPr>
              <w:t>Фокин Сергей Олегович</w:t>
            </w:r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>1-й вице-президент ООФСО «Федерация русской лапты России»,</w:t>
            </w:r>
            <w:r w:rsidRPr="006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 xml:space="preserve">заслуженный работник физической культуры Российской Федерации; </w:t>
            </w:r>
          </w:p>
          <w:p w:rsidR="00397F4E" w:rsidRPr="00271104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3E">
              <w:rPr>
                <w:rFonts w:ascii="Times New Roman" w:hAnsi="Times New Roman"/>
                <w:b/>
                <w:bCs/>
                <w:sz w:val="28"/>
                <w:szCs w:val="28"/>
              </w:rPr>
              <w:t>Щемелинин</w:t>
            </w:r>
            <w:proofErr w:type="spellEnd"/>
            <w:r w:rsidRPr="006078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Виктор Иванович</w:t>
            </w:r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>к.п.н</w:t>
            </w:r>
            <w:proofErr w:type="spellEnd"/>
            <w:r w:rsidRPr="006078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97F4E" w:rsidRPr="00271104" w:rsidTr="00F342DE">
        <w:tc>
          <w:tcPr>
            <w:tcW w:w="9894" w:type="dxa"/>
            <w:gridSpan w:val="2"/>
          </w:tcPr>
          <w:p w:rsidR="00397F4E" w:rsidRPr="00490FD1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04">
              <w:rPr>
                <w:rFonts w:ascii="Times New Roman" w:hAnsi="Times New Roman"/>
                <w:b/>
                <w:sz w:val="28"/>
                <w:szCs w:val="28"/>
              </w:rPr>
              <w:t>26 сентября 2019 г.</w:t>
            </w:r>
            <w:r w:rsidR="001807FC">
              <w:rPr>
                <w:rFonts w:ascii="Times New Roman" w:hAnsi="Times New Roman"/>
                <w:b/>
                <w:sz w:val="28"/>
                <w:szCs w:val="28"/>
              </w:rPr>
              <w:t xml:space="preserve"> -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апта</w:t>
            </w:r>
          </w:p>
        </w:tc>
      </w:tr>
      <w:tr w:rsidR="00397F4E" w:rsidRPr="00271104" w:rsidTr="003067AE">
        <w:tc>
          <w:tcPr>
            <w:tcW w:w="1560" w:type="dxa"/>
          </w:tcPr>
          <w:p w:rsidR="00397F4E" w:rsidRPr="00F43898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898">
              <w:rPr>
                <w:rFonts w:ascii="Times New Roman" w:hAnsi="Times New Roman" w:cs="Times New Roman"/>
                <w:i/>
                <w:sz w:val="28"/>
                <w:szCs w:val="28"/>
              </w:rPr>
              <w:t>19.00-21.00</w:t>
            </w:r>
          </w:p>
          <w:p w:rsidR="00397F4E" w:rsidRPr="00F43898" w:rsidRDefault="00397F4E" w:rsidP="003067AE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34" w:type="dxa"/>
          </w:tcPr>
          <w:p w:rsidR="00397F4E" w:rsidRPr="00F43898" w:rsidRDefault="00397F4E" w:rsidP="003067A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389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Правила игры и соревнований по </w:t>
            </w:r>
            <w:r w:rsidRPr="00BC498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лапте.</w:t>
            </w:r>
            <w:r w:rsidRPr="00F438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4389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Методика судейства </w:t>
            </w:r>
            <w:r w:rsidRPr="00BC498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лапте</w:t>
            </w:r>
            <w:r w:rsidRPr="00F438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  <w:r w:rsidRPr="00F43898">
              <w:t xml:space="preserve"> </w:t>
            </w:r>
            <w:r w:rsidRPr="00F4389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Контрольные игры и судейство. </w:t>
            </w:r>
          </w:p>
          <w:p w:rsidR="00397F4E" w:rsidRPr="0060783E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78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Фокин Сергей Олегович</w:t>
            </w:r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  <w:r w:rsidRPr="0060783E">
              <w:t xml:space="preserve"> </w:t>
            </w:r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1-й вице-президент ООФСО «Федерация русской лапты России»,</w:t>
            </w:r>
            <w:r w:rsidRPr="0060783E">
              <w:t xml:space="preserve"> </w:t>
            </w:r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заслуженный работник физической культуры Российской Федерации; </w:t>
            </w:r>
          </w:p>
          <w:p w:rsidR="00397F4E" w:rsidRPr="00F43898" w:rsidRDefault="00397F4E" w:rsidP="003067AE">
            <w:pPr>
              <w:pStyle w:val="a3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  <w:proofErr w:type="spellStart"/>
            <w:r w:rsidRPr="006078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Щемелинин</w:t>
            </w:r>
            <w:proofErr w:type="spellEnd"/>
            <w:r w:rsidRPr="006078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Виктор Иванович</w:t>
            </w:r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proofErr w:type="spellStart"/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к.п.н</w:t>
            </w:r>
            <w:proofErr w:type="spellEnd"/>
            <w:r w:rsidRPr="006078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</w:tbl>
    <w:p w:rsidR="00397F4E" w:rsidRDefault="00397F4E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3E" w:rsidRDefault="0060783E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3E" w:rsidRDefault="0060783E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3E" w:rsidRDefault="0060783E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7FC" w:rsidRDefault="001807FC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7FC" w:rsidRDefault="001807FC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3E" w:rsidRDefault="0060783E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4C3" w:rsidRDefault="00A224C3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4C3" w:rsidRDefault="00A224C3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4C3" w:rsidRDefault="00A224C3" w:rsidP="0027272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FD1" w:rsidRPr="002D22EA" w:rsidRDefault="00490FD1" w:rsidP="0027272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2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</w:t>
      </w:r>
    </w:p>
    <w:p w:rsidR="00490FD1" w:rsidRPr="002D22EA" w:rsidRDefault="00490FD1" w:rsidP="0027272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2EA">
        <w:rPr>
          <w:rFonts w:ascii="Times New Roman" w:eastAsia="Calibri" w:hAnsi="Times New Roman" w:cs="Times New Roman"/>
          <w:b/>
          <w:sz w:val="28"/>
          <w:szCs w:val="28"/>
        </w:rPr>
        <w:t>«Система социально-значимых физкультурно-спортивных мероприятий как ресурс образования, воспитания и здоровья в системе образования»</w:t>
      </w:r>
    </w:p>
    <w:p w:rsidR="00490FD1" w:rsidRPr="002D22EA" w:rsidRDefault="00490FD1" w:rsidP="0027272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22EA">
        <w:rPr>
          <w:rFonts w:ascii="Times New Roman" w:eastAsia="Calibri" w:hAnsi="Times New Roman" w:cs="Times New Roman"/>
          <w:sz w:val="28"/>
          <w:szCs w:val="28"/>
        </w:rPr>
        <w:t>Дата и место проведения: 12 сентября 2019 года, ФГБОУ ВДЦ «Орленок»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5386"/>
      </w:tblGrid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22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2EA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Перспективы развития социально-значимых физкультурно-спортивных мероприятий в системе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Широбоков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Борис Аркадьевич, заместитель директора ФГБУ «ФЦОМОФВ» по спортивно-массовой работе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«Всеобуч по плаванию» как базовая, жизнеобеспечивающая 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здоровьеформирующая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программа в системе образовании Российской Федерации 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Горин Игорь Викторович, первый вице-президент Общественной организации «Всероссийская федерация плавания»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Президентские спортивные игры как ресурс образования, воспитания и здоровья в общеобразовательной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 xml:space="preserve">Селютин Николай Николаевич, </w:t>
            </w:r>
          </w:p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методист </w:t>
            </w:r>
            <w:r w:rsidRPr="002D22EA">
              <w:rPr>
                <w:rFonts w:ascii="Times New Roman" w:hAnsi="Times New Roman"/>
                <w:sz w:val="28"/>
                <w:szCs w:val="28"/>
              </w:rPr>
              <w:t>МБОУ «Лицей имени С.Н. Булгакова» г. Ливны Орловской области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 xml:space="preserve">Конкурсные мероприятия как средство </w:t>
            </w:r>
            <w:r w:rsidRPr="002D22EA">
              <w:rPr>
                <w:rFonts w:ascii="Times New Roman" w:hAnsi="Times New Roman"/>
                <w:sz w:val="28"/>
                <w:szCs w:val="28"/>
                <w:lang w:eastAsia="ar-SA"/>
              </w:rPr>
              <w:t>развития физической культуры и спорта в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3C107C" w:rsidP="003C107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  <w:r w:rsidR="00490F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0FD1" w:rsidRPr="002D22EA">
              <w:rPr>
                <w:rFonts w:ascii="Times New Roman" w:hAnsi="Times New Roman"/>
                <w:sz w:val="28"/>
                <w:szCs w:val="28"/>
              </w:rPr>
              <w:t>ФГБУ «ФЦОМОФВ</w:t>
            </w:r>
            <w:proofErr w:type="gramStart"/>
            <w:r w:rsidR="00490FD1" w:rsidRPr="002D22E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490FD1" w:rsidRPr="002D22EA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ганизационно-методической работы</w:t>
            </w:r>
            <w:bookmarkStart w:id="0" w:name="_GoBack"/>
            <w:bookmarkEnd w:id="0"/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>Технология формирования успешного человека в условиях физкультурно-спортивного образования и воспитания</w:t>
            </w:r>
          </w:p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>Лебедев Сергей Валерьевич, учитель физической культуры МАОУ «Школа №156 им. Б. И. Рябцева» г. Нижнего Новгорода, лауреат Всероссийского конкурса «Учитель года – 2018»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603F57" w:rsidRDefault="00603F57" w:rsidP="002727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"свободного пространства" на уроках физической культуры в средней общеобразовательной школе ФГБОУ ВДЦ "Орлёнок"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7" w:rsidRPr="00603F57" w:rsidRDefault="00603F57" w:rsidP="00603F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Бобринева</w:t>
            </w:r>
            <w:proofErr w:type="spellEnd"/>
            <w:r w:rsidRPr="0060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  <w:r w:rsidR="00A2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90FD1" w:rsidRPr="00A224C3" w:rsidRDefault="00603F57" w:rsidP="00A22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Ефимович, учителя физической культуры </w:t>
            </w:r>
            <w:r w:rsidRPr="0060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редней общеобразовательной школы</w:t>
            </w:r>
            <w:r w:rsidRPr="0060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ФГБОУ ВДЦ "Орлёнок</w:t>
            </w:r>
          </w:p>
        </w:tc>
      </w:tr>
      <w:tr w:rsidR="00490FD1" w:rsidRPr="002D22EA" w:rsidTr="00A22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Pr="002D22EA" w:rsidRDefault="00490FD1" w:rsidP="0027272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 xml:space="preserve">Возможности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в формировании навыков </w:t>
            </w:r>
          </w:p>
          <w:p w:rsidR="00490FD1" w:rsidRPr="002D22EA" w:rsidRDefault="00490FD1" w:rsidP="0027272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>здорового образа жизни и мотивации к занятиям 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D1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2EA">
              <w:rPr>
                <w:rFonts w:ascii="Times New Roman" w:eastAsia="Calibri" w:hAnsi="Times New Roman"/>
                <w:sz w:val="28"/>
                <w:szCs w:val="28"/>
              </w:rPr>
              <w:t>Брускина</w:t>
            </w:r>
            <w:proofErr w:type="spellEnd"/>
            <w:r w:rsidRPr="002D22EA">
              <w:rPr>
                <w:rFonts w:ascii="Times New Roman" w:eastAsia="Calibri" w:hAnsi="Times New Roman"/>
                <w:sz w:val="28"/>
                <w:szCs w:val="28"/>
              </w:rPr>
              <w:t xml:space="preserve"> Инесса Николаевна, член президиума </w:t>
            </w:r>
            <w:r w:rsidRPr="002D22EA">
              <w:rPr>
                <w:rFonts w:ascii="Times New Roman" w:hAnsi="Times New Roman"/>
                <w:sz w:val="28"/>
                <w:szCs w:val="28"/>
              </w:rPr>
              <w:t xml:space="preserve">ОСО «Союз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  <w:p w:rsidR="00490FD1" w:rsidRPr="002D22EA" w:rsidRDefault="00490FD1" w:rsidP="0027272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D22EA">
              <w:rPr>
                <w:rFonts w:ascii="Times New Roman" w:eastAsia="Calibri" w:hAnsi="Times New Roman"/>
                <w:sz w:val="28"/>
                <w:szCs w:val="28"/>
              </w:rPr>
              <w:t>Земцова</w:t>
            </w:r>
            <w:proofErr w:type="spellEnd"/>
            <w:r w:rsidRPr="002D22EA">
              <w:rPr>
                <w:rFonts w:ascii="Times New Roman" w:eastAsia="Calibri" w:hAnsi="Times New Roman"/>
                <w:sz w:val="28"/>
                <w:szCs w:val="28"/>
              </w:rPr>
              <w:t xml:space="preserve"> Елена Юрьевна, председатель детской Школьной Лиги </w:t>
            </w:r>
            <w:r w:rsidRPr="002D22EA">
              <w:rPr>
                <w:rFonts w:ascii="Times New Roman" w:hAnsi="Times New Roman"/>
                <w:sz w:val="28"/>
                <w:szCs w:val="28"/>
              </w:rPr>
              <w:t xml:space="preserve">ОСО «Союз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  <w:p w:rsidR="00490FD1" w:rsidRPr="002D22EA" w:rsidRDefault="00490FD1" w:rsidP="0027272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22EA">
              <w:rPr>
                <w:rFonts w:ascii="Times New Roman" w:eastAsia="Calibri" w:hAnsi="Times New Roman"/>
                <w:sz w:val="28"/>
                <w:szCs w:val="28"/>
              </w:rPr>
              <w:t xml:space="preserve">Найденов Владимир Андреевич, заместитель председателя детской Школьной Лиги </w:t>
            </w:r>
            <w:r w:rsidRPr="002D22EA">
              <w:rPr>
                <w:rFonts w:ascii="Times New Roman" w:hAnsi="Times New Roman"/>
                <w:sz w:val="28"/>
                <w:szCs w:val="28"/>
              </w:rPr>
              <w:t xml:space="preserve">ОСО «Союз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2D22EA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2D22EA"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</w:tc>
      </w:tr>
    </w:tbl>
    <w:p w:rsidR="003C7A18" w:rsidRPr="0027272F" w:rsidRDefault="0027272F" w:rsidP="002727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Для записей</w:t>
      </w:r>
    </w:p>
    <w:sectPr w:rsidR="003C7A18" w:rsidRPr="0027272F" w:rsidSect="00A224C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09"/>
    <w:multiLevelType w:val="hybridMultilevel"/>
    <w:tmpl w:val="8F16B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DB8"/>
    <w:multiLevelType w:val="hybridMultilevel"/>
    <w:tmpl w:val="34BA2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1A3"/>
    <w:multiLevelType w:val="hybridMultilevel"/>
    <w:tmpl w:val="289AEBAE"/>
    <w:lvl w:ilvl="0" w:tplc="9A0E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6DA"/>
    <w:multiLevelType w:val="hybridMultilevel"/>
    <w:tmpl w:val="289AEBAE"/>
    <w:lvl w:ilvl="0" w:tplc="9A0E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54E"/>
    <w:multiLevelType w:val="hybridMultilevel"/>
    <w:tmpl w:val="539A99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5E03F2"/>
    <w:multiLevelType w:val="hybridMultilevel"/>
    <w:tmpl w:val="36CC8C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727C7F"/>
    <w:multiLevelType w:val="hybridMultilevel"/>
    <w:tmpl w:val="EF6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286"/>
    <w:multiLevelType w:val="multilevel"/>
    <w:tmpl w:val="F4F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04EDF"/>
    <w:multiLevelType w:val="hybridMultilevel"/>
    <w:tmpl w:val="F664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1003"/>
    <w:multiLevelType w:val="multilevel"/>
    <w:tmpl w:val="D67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A39BD"/>
    <w:multiLevelType w:val="hybridMultilevel"/>
    <w:tmpl w:val="93A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33EAE"/>
    <w:multiLevelType w:val="hybridMultilevel"/>
    <w:tmpl w:val="91D4E08C"/>
    <w:lvl w:ilvl="0" w:tplc="DC88F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B1311"/>
    <w:multiLevelType w:val="hybridMultilevel"/>
    <w:tmpl w:val="35B60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75F25"/>
    <w:multiLevelType w:val="hybridMultilevel"/>
    <w:tmpl w:val="68A61096"/>
    <w:lvl w:ilvl="0" w:tplc="81A874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E2CDA"/>
    <w:multiLevelType w:val="hybridMultilevel"/>
    <w:tmpl w:val="7DAE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0769"/>
    <w:multiLevelType w:val="hybridMultilevel"/>
    <w:tmpl w:val="0F46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9E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C3F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1F1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AC54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64B0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B6D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339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870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7"/>
    <w:rsid w:val="000025FF"/>
    <w:rsid w:val="00012610"/>
    <w:rsid w:val="00025B35"/>
    <w:rsid w:val="000342A9"/>
    <w:rsid w:val="0003551B"/>
    <w:rsid w:val="00035956"/>
    <w:rsid w:val="0005043D"/>
    <w:rsid w:val="000817B8"/>
    <w:rsid w:val="00082702"/>
    <w:rsid w:val="000A52F2"/>
    <w:rsid w:val="000B199C"/>
    <w:rsid w:val="000D0B07"/>
    <w:rsid w:val="000D5175"/>
    <w:rsid w:val="000D5E01"/>
    <w:rsid w:val="000F7A49"/>
    <w:rsid w:val="00103854"/>
    <w:rsid w:val="00115796"/>
    <w:rsid w:val="001279F7"/>
    <w:rsid w:val="001300BA"/>
    <w:rsid w:val="00144A78"/>
    <w:rsid w:val="00166FD9"/>
    <w:rsid w:val="001807FC"/>
    <w:rsid w:val="00182446"/>
    <w:rsid w:val="00187EF4"/>
    <w:rsid w:val="001C1FE1"/>
    <w:rsid w:val="001D0E3C"/>
    <w:rsid w:val="001E1F49"/>
    <w:rsid w:val="00227174"/>
    <w:rsid w:val="00233FA0"/>
    <w:rsid w:val="00237CF9"/>
    <w:rsid w:val="0026196F"/>
    <w:rsid w:val="00271104"/>
    <w:rsid w:val="0027272F"/>
    <w:rsid w:val="00297955"/>
    <w:rsid w:val="002A36D1"/>
    <w:rsid w:val="002A551B"/>
    <w:rsid w:val="002A6E8A"/>
    <w:rsid w:val="002B2D8F"/>
    <w:rsid w:val="002D6848"/>
    <w:rsid w:val="002E012C"/>
    <w:rsid w:val="003067AE"/>
    <w:rsid w:val="00316FCB"/>
    <w:rsid w:val="00320D85"/>
    <w:rsid w:val="00325573"/>
    <w:rsid w:val="003336A7"/>
    <w:rsid w:val="00336E1D"/>
    <w:rsid w:val="00397F4E"/>
    <w:rsid w:val="003A5452"/>
    <w:rsid w:val="003B7A9B"/>
    <w:rsid w:val="003C107C"/>
    <w:rsid w:val="003C7A18"/>
    <w:rsid w:val="00402075"/>
    <w:rsid w:val="00403554"/>
    <w:rsid w:val="00434B75"/>
    <w:rsid w:val="00442EB0"/>
    <w:rsid w:val="00467E5C"/>
    <w:rsid w:val="00484304"/>
    <w:rsid w:val="00490FD1"/>
    <w:rsid w:val="004A1C05"/>
    <w:rsid w:val="004B14A6"/>
    <w:rsid w:val="004B2DFC"/>
    <w:rsid w:val="004B5734"/>
    <w:rsid w:val="004B7134"/>
    <w:rsid w:val="004D098E"/>
    <w:rsid w:val="004D4DDF"/>
    <w:rsid w:val="004E3565"/>
    <w:rsid w:val="00521D93"/>
    <w:rsid w:val="00526BF1"/>
    <w:rsid w:val="005343AF"/>
    <w:rsid w:val="00536765"/>
    <w:rsid w:val="00537BE7"/>
    <w:rsid w:val="0054597B"/>
    <w:rsid w:val="00560D20"/>
    <w:rsid w:val="00562104"/>
    <w:rsid w:val="00565856"/>
    <w:rsid w:val="00565D90"/>
    <w:rsid w:val="005676F9"/>
    <w:rsid w:val="0057133A"/>
    <w:rsid w:val="00586C05"/>
    <w:rsid w:val="005C51A4"/>
    <w:rsid w:val="005D0D25"/>
    <w:rsid w:val="005E5938"/>
    <w:rsid w:val="005E5BCB"/>
    <w:rsid w:val="00603F57"/>
    <w:rsid w:val="006067D7"/>
    <w:rsid w:val="0060783E"/>
    <w:rsid w:val="00615BDD"/>
    <w:rsid w:val="006317BB"/>
    <w:rsid w:val="0063395A"/>
    <w:rsid w:val="00647FC8"/>
    <w:rsid w:val="00652A96"/>
    <w:rsid w:val="00662AFC"/>
    <w:rsid w:val="006825EC"/>
    <w:rsid w:val="006B4836"/>
    <w:rsid w:val="006C0C0E"/>
    <w:rsid w:val="006D4779"/>
    <w:rsid w:val="006E7342"/>
    <w:rsid w:val="00744EEE"/>
    <w:rsid w:val="00775A23"/>
    <w:rsid w:val="00780807"/>
    <w:rsid w:val="00785A64"/>
    <w:rsid w:val="007942B4"/>
    <w:rsid w:val="007947BA"/>
    <w:rsid w:val="007A70FE"/>
    <w:rsid w:val="007B3536"/>
    <w:rsid w:val="007B6207"/>
    <w:rsid w:val="007F4886"/>
    <w:rsid w:val="007F4FE0"/>
    <w:rsid w:val="00804C14"/>
    <w:rsid w:val="008178B8"/>
    <w:rsid w:val="008360D3"/>
    <w:rsid w:val="0084390C"/>
    <w:rsid w:val="00845370"/>
    <w:rsid w:val="00850C60"/>
    <w:rsid w:val="008870B9"/>
    <w:rsid w:val="00892C86"/>
    <w:rsid w:val="00894D36"/>
    <w:rsid w:val="00895B64"/>
    <w:rsid w:val="008A6E13"/>
    <w:rsid w:val="008E26B7"/>
    <w:rsid w:val="008E7DA1"/>
    <w:rsid w:val="008F1758"/>
    <w:rsid w:val="00924EFE"/>
    <w:rsid w:val="009413FF"/>
    <w:rsid w:val="009538B0"/>
    <w:rsid w:val="00956508"/>
    <w:rsid w:val="009623DD"/>
    <w:rsid w:val="00972C18"/>
    <w:rsid w:val="009D6277"/>
    <w:rsid w:val="009E77E8"/>
    <w:rsid w:val="009F731A"/>
    <w:rsid w:val="00A17C52"/>
    <w:rsid w:val="00A224C3"/>
    <w:rsid w:val="00A22EB5"/>
    <w:rsid w:val="00A279EF"/>
    <w:rsid w:val="00A35CEF"/>
    <w:rsid w:val="00AB5168"/>
    <w:rsid w:val="00AB6D25"/>
    <w:rsid w:val="00AC1487"/>
    <w:rsid w:val="00AD491F"/>
    <w:rsid w:val="00AE03AE"/>
    <w:rsid w:val="00B21D0F"/>
    <w:rsid w:val="00B22CDD"/>
    <w:rsid w:val="00B308C4"/>
    <w:rsid w:val="00B36328"/>
    <w:rsid w:val="00B43460"/>
    <w:rsid w:val="00B47B8B"/>
    <w:rsid w:val="00B637A2"/>
    <w:rsid w:val="00B63CD4"/>
    <w:rsid w:val="00B658A4"/>
    <w:rsid w:val="00B72644"/>
    <w:rsid w:val="00B7725B"/>
    <w:rsid w:val="00B92F98"/>
    <w:rsid w:val="00BC498F"/>
    <w:rsid w:val="00BE128F"/>
    <w:rsid w:val="00BF5BAD"/>
    <w:rsid w:val="00C050AA"/>
    <w:rsid w:val="00C10F8D"/>
    <w:rsid w:val="00C17B84"/>
    <w:rsid w:val="00C23018"/>
    <w:rsid w:val="00C27969"/>
    <w:rsid w:val="00C4503F"/>
    <w:rsid w:val="00C6630A"/>
    <w:rsid w:val="00C82BD7"/>
    <w:rsid w:val="00C9759E"/>
    <w:rsid w:val="00CA1A5C"/>
    <w:rsid w:val="00CA3F57"/>
    <w:rsid w:val="00CB0540"/>
    <w:rsid w:val="00CC22D9"/>
    <w:rsid w:val="00CC273D"/>
    <w:rsid w:val="00CC40B3"/>
    <w:rsid w:val="00D1424C"/>
    <w:rsid w:val="00D240EA"/>
    <w:rsid w:val="00D265E8"/>
    <w:rsid w:val="00D34271"/>
    <w:rsid w:val="00D96CDA"/>
    <w:rsid w:val="00DB412B"/>
    <w:rsid w:val="00DB777A"/>
    <w:rsid w:val="00DB7C8D"/>
    <w:rsid w:val="00DC5FB2"/>
    <w:rsid w:val="00DC778A"/>
    <w:rsid w:val="00DC7E50"/>
    <w:rsid w:val="00DD456E"/>
    <w:rsid w:val="00DD6E55"/>
    <w:rsid w:val="00DE1F15"/>
    <w:rsid w:val="00DE3AD1"/>
    <w:rsid w:val="00DF4AF7"/>
    <w:rsid w:val="00E05E15"/>
    <w:rsid w:val="00E0726E"/>
    <w:rsid w:val="00E47934"/>
    <w:rsid w:val="00E53B25"/>
    <w:rsid w:val="00E905BC"/>
    <w:rsid w:val="00E94786"/>
    <w:rsid w:val="00E95C70"/>
    <w:rsid w:val="00EA5B20"/>
    <w:rsid w:val="00EC1236"/>
    <w:rsid w:val="00ED5240"/>
    <w:rsid w:val="00EE608D"/>
    <w:rsid w:val="00F32F67"/>
    <w:rsid w:val="00F3345E"/>
    <w:rsid w:val="00F43898"/>
    <w:rsid w:val="00F661BE"/>
    <w:rsid w:val="00F66BFA"/>
    <w:rsid w:val="00F742F0"/>
    <w:rsid w:val="00F807E1"/>
    <w:rsid w:val="00F900F1"/>
    <w:rsid w:val="00F92613"/>
    <w:rsid w:val="00FA20EE"/>
    <w:rsid w:val="00FB4833"/>
    <w:rsid w:val="00FD3455"/>
    <w:rsid w:val="00FE59E9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F9AD-B236-4E8A-A055-F35BFE6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2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B620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E128F"/>
    <w:pPr>
      <w:spacing w:after="0" w:line="240" w:lineRule="auto"/>
      <w:ind w:right="21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BE128F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7174"/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E0726E"/>
    <w:rPr>
      <w:b/>
      <w:bCs/>
    </w:rPr>
  </w:style>
  <w:style w:type="table" w:styleId="a9">
    <w:name w:val="Table Grid"/>
    <w:basedOn w:val="a1"/>
    <w:uiPriority w:val="39"/>
    <w:rsid w:val="00E0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83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4B5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B5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4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D491F"/>
  </w:style>
  <w:style w:type="table" w:customStyle="1" w:styleId="1">
    <w:name w:val="Сетка таблицы1"/>
    <w:basedOn w:val="a1"/>
    <w:uiPriority w:val="39"/>
    <w:rsid w:val="00490F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7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4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1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70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4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0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0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54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5C2C-8ED5-4883-831D-542282CD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2019-08-28T13:15:00Z</cp:lastPrinted>
  <dcterms:created xsi:type="dcterms:W3CDTF">2019-10-16T12:47:00Z</dcterms:created>
  <dcterms:modified xsi:type="dcterms:W3CDTF">2019-10-16T12:47:00Z</dcterms:modified>
</cp:coreProperties>
</file>